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DE3AA" w14:textId="023B4B03" w:rsidR="00B91E4D" w:rsidRPr="00AB147D" w:rsidRDefault="00BE0C77" w:rsidP="00835E1E">
      <w:pPr>
        <w:ind w:left="3969"/>
        <w:jc w:val="both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AB147D">
        <w:rPr>
          <w:rFonts w:ascii="Verdana" w:hAnsi="Verdana"/>
          <w:b/>
          <w:sz w:val="18"/>
          <w:szCs w:val="18"/>
        </w:rPr>
        <w:t>COMUNICA RESULTADOS DEL PROCESO DE ASIGNACIÓN Y ADJUDICA A LA</w:t>
      </w:r>
      <w:r w:rsidR="0078363B" w:rsidRPr="00AB147D">
        <w:rPr>
          <w:rFonts w:ascii="Verdana" w:hAnsi="Verdana"/>
          <w:b/>
          <w:sz w:val="18"/>
          <w:szCs w:val="18"/>
        </w:rPr>
        <w:t xml:space="preserve">(S) </w:t>
      </w:r>
      <w:r w:rsidR="001A61C4" w:rsidRPr="00AB147D">
        <w:rPr>
          <w:rFonts w:ascii="Verdana" w:hAnsi="Verdana"/>
          <w:b/>
          <w:sz w:val="18"/>
          <w:szCs w:val="18"/>
        </w:rPr>
        <w:t>ORGANIZACIONES</w:t>
      </w:r>
      <w:r w:rsidRPr="00AB147D">
        <w:rPr>
          <w:rFonts w:ascii="Verdana" w:hAnsi="Verdana"/>
          <w:b/>
          <w:sz w:val="18"/>
          <w:szCs w:val="18"/>
        </w:rPr>
        <w:t xml:space="preserve"> QUE INDICA, LA CALETA PESQUERA XXXX, DE LA REGIÓN XXXX</w:t>
      </w:r>
      <w:r w:rsidR="00475D0F" w:rsidRPr="00AB147D">
        <w:rPr>
          <w:rFonts w:ascii="Verdana" w:hAnsi="Verdana"/>
          <w:b/>
          <w:sz w:val="18"/>
          <w:szCs w:val="18"/>
        </w:rPr>
        <w:t>, COMUNA XXXX</w:t>
      </w:r>
      <w:r w:rsidRPr="00AB147D">
        <w:rPr>
          <w:rFonts w:ascii="Verdana" w:hAnsi="Verdana"/>
          <w:b/>
          <w:sz w:val="18"/>
          <w:szCs w:val="18"/>
        </w:rPr>
        <w:t xml:space="preserve">. </w:t>
      </w:r>
    </w:p>
    <w:p w14:paraId="3B23AFD9" w14:textId="77777777" w:rsidR="00CF5F91" w:rsidRPr="00AB147D" w:rsidRDefault="00CF5F91" w:rsidP="00835E1E">
      <w:pPr>
        <w:ind w:left="3969"/>
        <w:jc w:val="both"/>
        <w:rPr>
          <w:rFonts w:ascii="Verdana" w:hAnsi="Verdana"/>
          <w:b/>
          <w:sz w:val="18"/>
          <w:szCs w:val="18"/>
        </w:rPr>
      </w:pPr>
    </w:p>
    <w:p w14:paraId="631DEF6C" w14:textId="77777777" w:rsidR="001D63FB" w:rsidRPr="00AB147D" w:rsidRDefault="001D63FB" w:rsidP="00835E1E">
      <w:pPr>
        <w:ind w:firstLine="3969"/>
        <w:rPr>
          <w:rFonts w:ascii="Verdana" w:hAnsi="Verdana"/>
          <w:b/>
          <w:sz w:val="18"/>
          <w:szCs w:val="18"/>
        </w:rPr>
      </w:pPr>
      <w:r w:rsidRPr="00AB147D">
        <w:rPr>
          <w:rFonts w:ascii="Verdana" w:hAnsi="Verdana"/>
          <w:b/>
          <w:sz w:val="18"/>
          <w:szCs w:val="18"/>
        </w:rPr>
        <w:t xml:space="preserve">Valparaíso, </w:t>
      </w:r>
    </w:p>
    <w:p w14:paraId="0E76E90A" w14:textId="77777777" w:rsidR="00CF5F91" w:rsidRPr="00AB147D" w:rsidRDefault="00CF5F91" w:rsidP="00835E1E">
      <w:pPr>
        <w:ind w:firstLine="3969"/>
        <w:rPr>
          <w:rFonts w:ascii="Verdana" w:hAnsi="Verdana"/>
          <w:b/>
          <w:sz w:val="18"/>
          <w:szCs w:val="18"/>
        </w:rPr>
      </w:pPr>
    </w:p>
    <w:p w14:paraId="319DAAA1" w14:textId="19CABEEE" w:rsidR="00AB147D" w:rsidRPr="0058605F" w:rsidRDefault="00AB147D" w:rsidP="00AB147D">
      <w:pPr>
        <w:pStyle w:val="HTMLconformatoprevio"/>
        <w:shd w:val="clear" w:color="auto" w:fill="FFFFFF"/>
        <w:jc w:val="both"/>
        <w:rPr>
          <w:rFonts w:ascii="Verdana" w:hAnsi="Verdana"/>
          <w:sz w:val="18"/>
          <w:szCs w:val="18"/>
        </w:rPr>
      </w:pPr>
      <w:r w:rsidRPr="00AB147D">
        <w:rPr>
          <w:rFonts w:ascii="Verdana" w:hAnsi="Verdana"/>
          <w:b/>
          <w:sz w:val="18"/>
          <w:szCs w:val="18"/>
        </w:rPr>
        <w:t xml:space="preserve">                                                              </w:t>
      </w:r>
      <w:r>
        <w:rPr>
          <w:rFonts w:ascii="Verdana" w:hAnsi="Verdana"/>
          <w:b/>
          <w:sz w:val="18"/>
          <w:szCs w:val="18"/>
        </w:rPr>
        <w:t xml:space="preserve">  </w:t>
      </w:r>
      <w:r w:rsidRPr="00AB147D">
        <w:rPr>
          <w:rFonts w:ascii="Verdana" w:hAnsi="Verdana"/>
          <w:b/>
          <w:sz w:val="18"/>
          <w:szCs w:val="18"/>
        </w:rPr>
        <w:t>VISTOS</w:t>
      </w:r>
      <w:r w:rsidRPr="0058605F">
        <w:rPr>
          <w:rFonts w:ascii="Verdana" w:hAnsi="Verdana"/>
          <w:sz w:val="18"/>
          <w:szCs w:val="18"/>
        </w:rPr>
        <w:t xml:space="preserve">: </w:t>
      </w:r>
      <w:r w:rsidRPr="0058605F">
        <w:rPr>
          <w:rFonts w:ascii="Verdana" w:eastAsiaTheme="minorHAnsi" w:hAnsi="Verdana" w:cstheme="minorBidi"/>
          <w:sz w:val="18"/>
          <w:szCs w:val="18"/>
          <w:lang w:eastAsia="en-US"/>
        </w:rPr>
        <w:t>El Informe Técnico N° XXXX de fecha XXXX, de la Unidad de Gestión Territorial del Servicio Nacional de Pesca y Acuicultura</w:t>
      </w:r>
      <w:r w:rsidRPr="0058605F">
        <w:rPr>
          <w:rFonts w:ascii="Verdana" w:hAnsi="Verdana"/>
          <w:sz w:val="18"/>
          <w:szCs w:val="18"/>
        </w:rPr>
        <w:t>; Acta de reunión celebrada con fecha XXXX en XXXX; Decreto Exento N° XXXX, de fecha XXXX, el Ministerio de Defensa Nacional</w:t>
      </w:r>
      <w:r>
        <w:rPr>
          <w:rFonts w:ascii="Verdana" w:hAnsi="Verdana"/>
          <w:sz w:val="18"/>
          <w:szCs w:val="18"/>
        </w:rPr>
        <w:t>;</w:t>
      </w:r>
      <w:r w:rsidRPr="0058605F">
        <w:rPr>
          <w:rFonts w:ascii="Verdana" w:hAnsi="Verdana"/>
          <w:sz w:val="18"/>
          <w:szCs w:val="18"/>
        </w:rPr>
        <w:t xml:space="preserve"> Resolución Exenta N° XXXX de fecha XXXX del Servicio Nacional de Pesca y Acuicultura;</w:t>
      </w:r>
      <w:r w:rsidR="0075405D" w:rsidRPr="0075405D">
        <w:rPr>
          <w:rFonts w:ascii="Verdana" w:hAnsi="Verdana"/>
          <w:sz w:val="18"/>
          <w:szCs w:val="18"/>
        </w:rPr>
        <w:t xml:space="preserve"> </w:t>
      </w:r>
      <w:r w:rsidR="0075405D">
        <w:rPr>
          <w:rFonts w:ascii="Verdana" w:hAnsi="Verdana"/>
          <w:sz w:val="18"/>
          <w:szCs w:val="18"/>
        </w:rPr>
        <w:t>P</w:t>
      </w:r>
      <w:r w:rsidR="0075405D" w:rsidRPr="00835E1E">
        <w:rPr>
          <w:rFonts w:ascii="Verdana" w:hAnsi="Verdana"/>
          <w:sz w:val="18"/>
          <w:szCs w:val="18"/>
        </w:rPr>
        <w:t>resentación de fecha XXXX</w:t>
      </w:r>
      <w:r w:rsidR="0075405D">
        <w:rPr>
          <w:rFonts w:ascii="Verdana" w:hAnsi="Verdana"/>
          <w:sz w:val="18"/>
          <w:szCs w:val="18"/>
        </w:rPr>
        <w:t xml:space="preserve"> mediante la cual </w:t>
      </w:r>
      <w:r w:rsidR="0075405D" w:rsidRPr="00835E1E">
        <w:rPr>
          <w:rFonts w:ascii="Verdana" w:hAnsi="Verdana"/>
          <w:sz w:val="18"/>
          <w:szCs w:val="18"/>
        </w:rPr>
        <w:t xml:space="preserve">la(s) Organizaciones XXXX manifestaron su voluntad en orden a </w:t>
      </w:r>
      <w:r w:rsidR="0075405D" w:rsidRPr="00835E1E">
        <w:rPr>
          <w:rFonts w:ascii="Verdana" w:hAnsi="Verdana"/>
          <w:sz w:val="18"/>
          <w:szCs w:val="18"/>
          <w:shd w:val="clear" w:color="auto" w:fill="FFFFFF"/>
        </w:rPr>
        <w:t>renunciar a su intención de administrar conjuntamente la caleta XXXX</w:t>
      </w:r>
      <w:r w:rsidR="0075405D">
        <w:rPr>
          <w:rFonts w:ascii="Verdana" w:hAnsi="Verdana"/>
          <w:sz w:val="18"/>
          <w:szCs w:val="18"/>
        </w:rPr>
        <w:t>;</w:t>
      </w:r>
      <w:r w:rsidR="0075405D" w:rsidRPr="00643EC4">
        <w:rPr>
          <w:rFonts w:ascii="Verdana" w:hAnsi="Verdana"/>
          <w:sz w:val="18"/>
          <w:szCs w:val="18"/>
        </w:rPr>
        <w:t>el D.F.L. Nº 1/19.653, de 2000, del Ministerio Secretaría General de la República que fijó el texto refundido, coordinado y sistematizado de la Ley Orgánica Constitucional N° 18.575 de Bases Generales de Administración del Estado</w:t>
      </w:r>
      <w:r w:rsidRPr="0058605F">
        <w:rPr>
          <w:rFonts w:ascii="Verdana" w:hAnsi="Verdana"/>
          <w:sz w:val="18"/>
          <w:szCs w:val="18"/>
        </w:rPr>
        <w:t xml:space="preserve">; La ley N° 19880 que Establece Bases de los Procedimientos Administrativos que Rigen los Actos de los Órganos De La Administración del Estado; La Ley N° 21.027 que </w:t>
      </w:r>
      <w:r w:rsidRPr="0058605F">
        <w:rPr>
          <w:rFonts w:ascii="Verdana" w:hAnsi="Verdana"/>
          <w:sz w:val="18"/>
          <w:szCs w:val="18"/>
          <w:shd w:val="clear" w:color="auto" w:fill="FFFFFF"/>
        </w:rPr>
        <w:t>Regula el Desarrollo Integral y Armónico de Caletas Pesqueras a Nivel Nacional y Fija Normas Para su Declaración y Asignación</w:t>
      </w:r>
      <w:r w:rsidRPr="0058605F">
        <w:rPr>
          <w:rFonts w:ascii="Verdana" w:hAnsi="Verdana"/>
          <w:sz w:val="18"/>
          <w:szCs w:val="18"/>
        </w:rPr>
        <w:t>;</w:t>
      </w:r>
      <w:r w:rsidRPr="0058605F">
        <w:rPr>
          <w:rFonts w:ascii="Verdana" w:hAnsi="Verdana"/>
          <w:sz w:val="18"/>
          <w:szCs w:val="18"/>
          <w:shd w:val="clear" w:color="auto" w:fill="FFFFFF"/>
        </w:rPr>
        <w:t xml:space="preserve"> El Decreto N° 98</w:t>
      </w:r>
      <w:r w:rsidR="001B6315">
        <w:rPr>
          <w:rFonts w:ascii="Verdana" w:hAnsi="Verdana"/>
          <w:sz w:val="18"/>
          <w:szCs w:val="18"/>
          <w:shd w:val="clear" w:color="auto" w:fill="FFFFFF"/>
        </w:rPr>
        <w:t>, de 2018, del Ministerio de Economía, Fomento y Turismo,</w:t>
      </w:r>
      <w:r w:rsidRPr="0058605F">
        <w:rPr>
          <w:rFonts w:ascii="Verdana" w:hAnsi="Verdana"/>
          <w:sz w:val="18"/>
          <w:szCs w:val="18"/>
          <w:shd w:val="clear" w:color="auto" w:fill="FFFFFF"/>
        </w:rPr>
        <w:t xml:space="preserve"> que </w:t>
      </w:r>
      <w:r w:rsidR="001B6315">
        <w:rPr>
          <w:rFonts w:ascii="Verdana" w:hAnsi="Verdana"/>
          <w:sz w:val="18"/>
          <w:szCs w:val="18"/>
          <w:shd w:val="clear" w:color="auto" w:fill="FFFFFF"/>
        </w:rPr>
        <w:t>aprueba</w:t>
      </w:r>
      <w:r w:rsidR="001B6315" w:rsidRPr="0058605F">
        <w:rPr>
          <w:rFonts w:ascii="Verdana" w:hAnsi="Verdana"/>
          <w:sz w:val="18"/>
          <w:szCs w:val="18"/>
          <w:shd w:val="clear" w:color="auto" w:fill="FFFFFF"/>
        </w:rPr>
        <w:t xml:space="preserve"> </w:t>
      </w:r>
      <w:r w:rsidRPr="0058605F">
        <w:rPr>
          <w:rFonts w:ascii="Verdana" w:hAnsi="Verdana"/>
          <w:sz w:val="18"/>
          <w:szCs w:val="18"/>
          <w:shd w:val="clear" w:color="auto" w:fill="FFFFFF"/>
        </w:rPr>
        <w:t>el Reglamento que Regula los Títulos I Y III de la Ley Nº 21.027 Sobre el Desarrollo Integral y Armónico de Caletas Pesqueras a Nivel Nacional y Fija Normas Para su Declaración y Asignación</w:t>
      </w:r>
      <w:r w:rsidRPr="0058605F">
        <w:rPr>
          <w:rFonts w:ascii="Verdana" w:hAnsi="Verdana"/>
          <w:sz w:val="18"/>
          <w:szCs w:val="18"/>
        </w:rPr>
        <w:t xml:space="preserve">; resolución N° 7 y 8 de 2019 de la Contraloría General de la República. </w:t>
      </w:r>
    </w:p>
    <w:p w14:paraId="476A04D5" w14:textId="77777777" w:rsidR="00AA69C9" w:rsidRPr="00835E1E" w:rsidRDefault="00AA69C9" w:rsidP="00835E1E">
      <w:pPr>
        <w:ind w:firstLine="3969"/>
        <w:jc w:val="both"/>
        <w:rPr>
          <w:rFonts w:ascii="Verdana" w:hAnsi="Verdana"/>
          <w:sz w:val="18"/>
          <w:szCs w:val="18"/>
        </w:rPr>
      </w:pPr>
    </w:p>
    <w:p w14:paraId="0863EDE1" w14:textId="4948401C" w:rsidR="007360C4" w:rsidRPr="00AB147D" w:rsidRDefault="007360C4" w:rsidP="00835E1E">
      <w:pPr>
        <w:ind w:firstLine="3969"/>
        <w:rPr>
          <w:rFonts w:ascii="Verdana" w:hAnsi="Verdana"/>
          <w:b/>
          <w:sz w:val="18"/>
          <w:szCs w:val="18"/>
        </w:rPr>
      </w:pPr>
      <w:r w:rsidRPr="00AB147D">
        <w:rPr>
          <w:rFonts w:ascii="Verdana" w:hAnsi="Verdana"/>
          <w:b/>
          <w:sz w:val="18"/>
          <w:szCs w:val="18"/>
        </w:rPr>
        <w:t xml:space="preserve">CONSIDERANDO: </w:t>
      </w:r>
    </w:p>
    <w:p w14:paraId="73D05F1D" w14:textId="77777777" w:rsidR="00AA69C9" w:rsidRPr="00835E1E" w:rsidRDefault="00AA69C9" w:rsidP="00835E1E">
      <w:pPr>
        <w:ind w:firstLine="3969"/>
        <w:rPr>
          <w:rFonts w:ascii="Verdana" w:hAnsi="Verdana"/>
          <w:sz w:val="18"/>
          <w:szCs w:val="18"/>
        </w:rPr>
      </w:pPr>
    </w:p>
    <w:p w14:paraId="11245C82" w14:textId="6938A2BB" w:rsidR="001A61C4" w:rsidRPr="00835E1E" w:rsidRDefault="001A61C4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Que, mediante el Decreto Exento N° XXXX, de fecha XXXX, el Ministerio de Defensa Nacional, destina al Ministerio de Economía, Fomento y Turismo, Servicio Nacional de Pesca y Acuicultura, un sector de terreno de playa, playa, fondo de mar y porción de agua, en el lugar denominado XXXX de la comuna de XXXX de la región XXXX con el objeto de amparar actividades ligadas a la pesca artesanal de acuerdo al artículo 4° de la ley 21.27, citada en Vistos, con una vigencia de 30 años.</w:t>
      </w:r>
    </w:p>
    <w:p w14:paraId="3024660B" w14:textId="77777777" w:rsidR="001A61C4" w:rsidRPr="00835E1E" w:rsidRDefault="001A61C4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3ED4E564" w14:textId="507382C7" w:rsidR="00A83205" w:rsidRPr="00835E1E" w:rsidRDefault="007360C4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Times New Roman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 xml:space="preserve">Que, </w:t>
      </w:r>
      <w:r w:rsidR="001A61C4" w:rsidRPr="00835E1E">
        <w:rPr>
          <w:rFonts w:ascii="Verdana" w:hAnsi="Verdana"/>
          <w:sz w:val="18"/>
          <w:szCs w:val="18"/>
        </w:rPr>
        <w:t xml:space="preserve">el artículo 9 de la </w:t>
      </w:r>
      <w:r w:rsidR="00711714" w:rsidRPr="00835E1E">
        <w:rPr>
          <w:rFonts w:ascii="Verdana" w:hAnsi="Verdana"/>
          <w:sz w:val="18"/>
          <w:szCs w:val="18"/>
        </w:rPr>
        <w:t xml:space="preserve">misma </w:t>
      </w:r>
      <w:r w:rsidR="002F3FAA" w:rsidRPr="00835E1E">
        <w:rPr>
          <w:rFonts w:ascii="Verdana" w:hAnsi="Verdana"/>
          <w:sz w:val="18"/>
          <w:szCs w:val="18"/>
        </w:rPr>
        <w:t>ley</w:t>
      </w:r>
      <w:r w:rsidR="00100818" w:rsidRPr="00835E1E">
        <w:rPr>
          <w:rFonts w:ascii="Verdana" w:hAnsi="Verdana"/>
          <w:sz w:val="18"/>
          <w:szCs w:val="18"/>
        </w:rPr>
        <w:t>, dispone que “</w:t>
      </w:r>
      <w:r w:rsidR="002F3FAA" w:rsidRPr="00835E1E">
        <w:rPr>
          <w:rFonts w:ascii="Verdana" w:hAnsi="Verdana"/>
          <w:i/>
          <w:sz w:val="18"/>
          <w:szCs w:val="18"/>
        </w:rPr>
        <w:t xml:space="preserve">En caso de no existir acuerdo entre las organizaciones interesadas en la asignación de la caleta, ésta se entregará a la o las organizaciones que obtengan el mayor puntaje </w:t>
      </w:r>
      <w:r w:rsidR="002F3FAA" w:rsidRPr="00835E1E">
        <w:rPr>
          <w:rFonts w:ascii="Verdana" w:hAnsi="Verdana" w:cs="Times New Roman"/>
          <w:i/>
          <w:sz w:val="18"/>
          <w:szCs w:val="18"/>
        </w:rPr>
        <w:t>ponderado</w:t>
      </w:r>
      <w:r w:rsidR="00100818" w:rsidRPr="00835E1E">
        <w:rPr>
          <w:rFonts w:ascii="Verdana" w:hAnsi="Verdana" w:cs="Times New Roman"/>
          <w:sz w:val="18"/>
          <w:szCs w:val="18"/>
        </w:rPr>
        <w:t>”.</w:t>
      </w:r>
    </w:p>
    <w:p w14:paraId="79D22118" w14:textId="77777777" w:rsidR="0072543C" w:rsidRPr="00835E1E" w:rsidRDefault="0072543C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0D875547" w14:textId="2A381D20" w:rsidR="00D4789A" w:rsidRPr="00835E1E" w:rsidRDefault="00A15FAE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Q</w:t>
      </w:r>
      <w:r w:rsidR="00090C99" w:rsidRPr="00835E1E">
        <w:rPr>
          <w:rFonts w:ascii="Verdana" w:hAnsi="Verdana"/>
          <w:sz w:val="18"/>
          <w:szCs w:val="18"/>
        </w:rPr>
        <w:t>ue, mediante resolución exenta N</w:t>
      </w:r>
      <w:r w:rsidR="00EC418F" w:rsidRPr="00835E1E">
        <w:rPr>
          <w:rFonts w:ascii="Verdana" w:hAnsi="Verdana"/>
          <w:sz w:val="18"/>
          <w:szCs w:val="18"/>
        </w:rPr>
        <w:t>° xxxx de fecha xxxx, se comunicó los resultados del proceso de asignación y adjudicó a la(s) organizaciones xxxx, la caleta pesquera xxxx, de la región xxxx, comuna xxxx.</w:t>
      </w:r>
    </w:p>
    <w:p w14:paraId="45C21CEF" w14:textId="42DCC98D" w:rsidR="00090C99" w:rsidRPr="00835E1E" w:rsidRDefault="00090C99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2B2D0010" w14:textId="6CC44338" w:rsidR="00090C99" w:rsidRPr="00835E1E" w:rsidRDefault="00090C99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 xml:space="preserve">Que, mediante presentación de fecha XXXX, la(s) Organizaciones XXXX manifestaron su voluntad en orden a </w:t>
      </w:r>
      <w:r w:rsidRPr="00835E1E">
        <w:rPr>
          <w:rFonts w:ascii="Verdana" w:hAnsi="Verdana" w:cs="Courier New"/>
          <w:sz w:val="18"/>
          <w:szCs w:val="18"/>
          <w:shd w:val="clear" w:color="auto" w:fill="FFFFFF"/>
        </w:rPr>
        <w:t>renunciar a su intención de a</w:t>
      </w:r>
      <w:r w:rsidR="005C5665" w:rsidRPr="00835E1E">
        <w:rPr>
          <w:rFonts w:ascii="Verdana" w:hAnsi="Verdana" w:cs="Courier New"/>
          <w:sz w:val="18"/>
          <w:szCs w:val="18"/>
          <w:shd w:val="clear" w:color="auto" w:fill="FFFFFF"/>
        </w:rPr>
        <w:t>dministrar conjuntamente la caleta XXXX.</w:t>
      </w:r>
    </w:p>
    <w:p w14:paraId="3372B5B1" w14:textId="6A86142C" w:rsidR="00EC418F" w:rsidRPr="00835E1E" w:rsidRDefault="00EC418F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69C8220A" w14:textId="64C58D33" w:rsidR="00EC418F" w:rsidRPr="00835E1E" w:rsidRDefault="00A15FAE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 w:cs="Courier New"/>
          <w:sz w:val="18"/>
          <w:szCs w:val="18"/>
          <w:shd w:val="clear" w:color="auto" w:fill="FFFFFF"/>
        </w:rPr>
        <w:t>Que, el artículo 16 del D.S. N°98,</w:t>
      </w:r>
      <w:r w:rsidR="001B6315">
        <w:rPr>
          <w:rFonts w:ascii="Verdana" w:hAnsi="Verdana" w:cs="Courier New"/>
          <w:sz w:val="18"/>
          <w:szCs w:val="18"/>
          <w:shd w:val="clear" w:color="auto" w:fill="FFFFFF"/>
        </w:rPr>
        <w:t xml:space="preserve"> de 2018,</w:t>
      </w:r>
      <w:r w:rsidRPr="00835E1E">
        <w:rPr>
          <w:rFonts w:ascii="Verdana" w:hAnsi="Verdana" w:cs="Courier New"/>
          <w:sz w:val="18"/>
          <w:szCs w:val="18"/>
          <w:shd w:val="clear" w:color="auto" w:fill="FFFFFF"/>
        </w:rPr>
        <w:t xml:space="preserve"> citado en vistos, establece: “</w:t>
      </w:r>
      <w:r w:rsidRPr="00835E1E">
        <w:rPr>
          <w:rFonts w:ascii="Verdana" w:hAnsi="Verdana" w:cs="Courier New"/>
          <w:i/>
          <w:sz w:val="18"/>
          <w:szCs w:val="18"/>
          <w:shd w:val="clear" w:color="auto" w:fill="FFFFFF"/>
        </w:rPr>
        <w:t>De la renuncia de una o más de las organizaciones de pescadores artesanales solicitantes. Si en el tiempo que media entre la finalización del procedimiento que se regula en los dos artículos anteriores y la firma del convenio de uso, una o más de las organizaciones de pescadores artesanales que conformaba el conjunto de organizaciones, que de acuerdo con su puntaje ponderado, debiera adjudicarse la caleta, renuncia a su intención de administrar conjuntamente la misma, el Servicio deberá, mediante correo electrónico, comunicar dicha circunstancia a las restantes organizaciones y aplicará nuevamente las reglas de ponderación y factores señalados en el presente Título</w:t>
      </w:r>
      <w:r w:rsidRPr="00835E1E">
        <w:rPr>
          <w:rFonts w:ascii="Verdana" w:hAnsi="Verdana" w:cs="Courier New"/>
          <w:sz w:val="18"/>
          <w:szCs w:val="18"/>
          <w:shd w:val="clear" w:color="auto" w:fill="FFFFFF"/>
        </w:rPr>
        <w:t>.”</w:t>
      </w:r>
    </w:p>
    <w:p w14:paraId="06507AB9" w14:textId="77777777" w:rsidR="00BF0E8D" w:rsidRPr="00835E1E" w:rsidRDefault="00BF0E8D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582A1AAA" w14:textId="09C6DBB6" w:rsidR="006A5680" w:rsidRDefault="006A5680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 xml:space="preserve">Que, </w:t>
      </w:r>
      <w:r w:rsidR="00BF0E8D" w:rsidRPr="00835E1E">
        <w:rPr>
          <w:rFonts w:ascii="Verdana" w:hAnsi="Verdana"/>
          <w:sz w:val="18"/>
          <w:szCs w:val="18"/>
        </w:rPr>
        <w:t xml:space="preserve">por tanto, </w:t>
      </w:r>
      <w:r w:rsidRPr="00835E1E">
        <w:rPr>
          <w:rFonts w:ascii="Verdana" w:hAnsi="Verdana"/>
          <w:sz w:val="18"/>
          <w:szCs w:val="18"/>
        </w:rPr>
        <w:t>habiéndose aplicado</w:t>
      </w:r>
      <w:r w:rsidR="00BF0E8D" w:rsidRPr="00835E1E">
        <w:rPr>
          <w:rFonts w:ascii="Verdana" w:hAnsi="Verdana"/>
          <w:sz w:val="18"/>
          <w:szCs w:val="18"/>
        </w:rPr>
        <w:t xml:space="preserve"> nuevamente</w:t>
      </w:r>
      <w:r w:rsidR="00702FA4" w:rsidRPr="00835E1E">
        <w:rPr>
          <w:rFonts w:ascii="Verdana" w:hAnsi="Verdana"/>
          <w:sz w:val="18"/>
          <w:szCs w:val="18"/>
        </w:rPr>
        <w:t xml:space="preserve"> la</w:t>
      </w:r>
      <w:r w:rsidR="00567A2A" w:rsidRPr="00835E1E">
        <w:rPr>
          <w:rFonts w:ascii="Verdana" w:hAnsi="Verdana"/>
          <w:sz w:val="18"/>
          <w:szCs w:val="18"/>
        </w:rPr>
        <w:t>s reglas de</w:t>
      </w:r>
      <w:r w:rsidR="00702FA4" w:rsidRPr="00835E1E">
        <w:rPr>
          <w:rFonts w:ascii="Verdana" w:hAnsi="Verdana"/>
          <w:sz w:val="18"/>
          <w:szCs w:val="18"/>
        </w:rPr>
        <w:t xml:space="preserve"> ponderación </w:t>
      </w:r>
      <w:r w:rsidR="00567A2A" w:rsidRPr="00835E1E">
        <w:rPr>
          <w:rFonts w:ascii="Verdana" w:hAnsi="Verdana"/>
          <w:sz w:val="18"/>
          <w:szCs w:val="18"/>
        </w:rPr>
        <w:t>y factores, señalados</w:t>
      </w:r>
      <w:r w:rsidR="00702FA4" w:rsidRPr="00835E1E">
        <w:rPr>
          <w:rFonts w:ascii="Verdana" w:hAnsi="Verdana"/>
          <w:sz w:val="18"/>
          <w:szCs w:val="18"/>
        </w:rPr>
        <w:t xml:space="preserve"> en los artículos 9 de la Ley 21.027, ya citada y 14 del D.S. N°98,</w:t>
      </w:r>
      <w:r w:rsidR="001B6315">
        <w:rPr>
          <w:rFonts w:ascii="Verdana" w:hAnsi="Verdana"/>
          <w:sz w:val="18"/>
          <w:szCs w:val="18"/>
        </w:rPr>
        <w:t xml:space="preserve"> de 2018,</w:t>
      </w:r>
      <w:r w:rsidR="00702FA4" w:rsidRPr="00835E1E">
        <w:rPr>
          <w:rFonts w:ascii="Verdana" w:hAnsi="Verdana"/>
          <w:sz w:val="18"/>
          <w:szCs w:val="18"/>
        </w:rPr>
        <w:t xml:space="preserve"> ya citado</w:t>
      </w:r>
      <w:r w:rsidRPr="00835E1E">
        <w:rPr>
          <w:rFonts w:ascii="Verdana" w:hAnsi="Verdana"/>
          <w:sz w:val="18"/>
          <w:szCs w:val="18"/>
        </w:rPr>
        <w:t xml:space="preserve">, se emitió el informe técnico N° </w:t>
      </w:r>
      <w:r w:rsidR="001F31AD" w:rsidRPr="00835E1E">
        <w:rPr>
          <w:rFonts w:ascii="Verdana" w:hAnsi="Verdana"/>
          <w:sz w:val="18"/>
          <w:szCs w:val="18"/>
        </w:rPr>
        <w:t>XXXX, citado en vistos,</w:t>
      </w:r>
      <w:r w:rsidR="00096AE3" w:rsidRPr="00835E1E">
        <w:rPr>
          <w:rFonts w:ascii="Verdana" w:hAnsi="Verdana"/>
          <w:sz w:val="18"/>
          <w:szCs w:val="18"/>
        </w:rPr>
        <w:t xml:space="preserve"> </w:t>
      </w:r>
      <w:r w:rsidRPr="00835E1E">
        <w:rPr>
          <w:rFonts w:ascii="Verdana" w:hAnsi="Verdana"/>
          <w:sz w:val="18"/>
          <w:szCs w:val="18"/>
        </w:rPr>
        <w:t>el cual da cuenta que el puntaje final obtenido por cada una de las organizaciones es el siguiente:</w:t>
      </w:r>
    </w:p>
    <w:p w14:paraId="4F63019F" w14:textId="77777777" w:rsidR="00850790" w:rsidRDefault="00850790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24420B94" w14:textId="77777777" w:rsidR="00850790" w:rsidRPr="00835E1E" w:rsidRDefault="00850790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624DC8AB" w14:textId="77777777" w:rsidR="006A5680" w:rsidRPr="00835E1E" w:rsidRDefault="006A5680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5D182AF3" w14:textId="02FA95B5" w:rsidR="006A5680" w:rsidRPr="00835E1E" w:rsidRDefault="006A5680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lastRenderedPageBreak/>
        <w:t xml:space="preserve">Organización N° 1, </w:t>
      </w:r>
      <w:r w:rsidR="004E1816" w:rsidRPr="00835E1E">
        <w:rPr>
          <w:rFonts w:ascii="Verdana" w:hAnsi="Verdana"/>
          <w:sz w:val="18"/>
          <w:szCs w:val="18"/>
        </w:rPr>
        <w:t>XXXX</w:t>
      </w:r>
      <w:r w:rsidRPr="00835E1E">
        <w:rPr>
          <w:rFonts w:ascii="Verdana" w:hAnsi="Verdana"/>
          <w:sz w:val="18"/>
          <w:szCs w:val="18"/>
        </w:rPr>
        <w:t xml:space="preserve"> pu</w:t>
      </w:r>
      <w:r w:rsidR="0008052E" w:rsidRPr="00835E1E">
        <w:rPr>
          <w:rFonts w:ascii="Verdana" w:hAnsi="Verdana"/>
          <w:sz w:val="18"/>
          <w:szCs w:val="18"/>
        </w:rPr>
        <w:t>ntos</w:t>
      </w:r>
      <w:r w:rsidR="00B50210" w:rsidRPr="00835E1E">
        <w:rPr>
          <w:rFonts w:ascii="Verdana" w:hAnsi="Verdana"/>
          <w:sz w:val="18"/>
          <w:szCs w:val="18"/>
        </w:rPr>
        <w:t>.</w:t>
      </w:r>
      <w:r w:rsidR="009A6657" w:rsidRPr="00835E1E">
        <w:rPr>
          <w:rFonts w:ascii="Verdana" w:hAnsi="Verdana"/>
          <w:sz w:val="18"/>
          <w:szCs w:val="18"/>
        </w:rPr>
        <w:t xml:space="preserve"> </w:t>
      </w:r>
    </w:p>
    <w:p w14:paraId="13C13854" w14:textId="15453772" w:rsidR="001F31AD" w:rsidRPr="00835E1E" w:rsidRDefault="00B50210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Organización N° 2</w:t>
      </w:r>
      <w:r w:rsidR="001F31AD" w:rsidRPr="00835E1E">
        <w:rPr>
          <w:rFonts w:ascii="Verdana" w:hAnsi="Verdana"/>
          <w:sz w:val="18"/>
          <w:szCs w:val="18"/>
        </w:rPr>
        <w:t xml:space="preserve">, </w:t>
      </w:r>
      <w:r w:rsidR="004E1816" w:rsidRPr="00835E1E">
        <w:rPr>
          <w:rFonts w:ascii="Verdana" w:hAnsi="Verdana"/>
          <w:sz w:val="18"/>
          <w:szCs w:val="18"/>
        </w:rPr>
        <w:t>XXXX</w:t>
      </w:r>
      <w:r w:rsidR="001F31AD" w:rsidRPr="00835E1E">
        <w:rPr>
          <w:rFonts w:ascii="Verdana" w:hAnsi="Verdana"/>
          <w:sz w:val="18"/>
          <w:szCs w:val="18"/>
        </w:rPr>
        <w:t xml:space="preserve"> pu</w:t>
      </w:r>
      <w:r w:rsidR="0008052E" w:rsidRPr="00835E1E">
        <w:rPr>
          <w:rFonts w:ascii="Verdana" w:hAnsi="Verdana"/>
          <w:sz w:val="18"/>
          <w:szCs w:val="18"/>
        </w:rPr>
        <w:t>ntos</w:t>
      </w:r>
      <w:r w:rsidRPr="00835E1E">
        <w:rPr>
          <w:rFonts w:ascii="Verdana" w:hAnsi="Verdana"/>
          <w:sz w:val="18"/>
          <w:szCs w:val="18"/>
        </w:rPr>
        <w:t>.</w:t>
      </w:r>
      <w:r w:rsidR="001F31AD" w:rsidRPr="00835E1E">
        <w:rPr>
          <w:rFonts w:ascii="Verdana" w:hAnsi="Verdana"/>
          <w:sz w:val="18"/>
          <w:szCs w:val="18"/>
        </w:rPr>
        <w:t xml:space="preserve"> </w:t>
      </w:r>
    </w:p>
    <w:p w14:paraId="769AB16C" w14:textId="7BDE893F" w:rsidR="001F31AD" w:rsidRPr="00835E1E" w:rsidRDefault="00B50210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Organización N° 3</w:t>
      </w:r>
      <w:r w:rsidR="001F31AD" w:rsidRPr="00835E1E">
        <w:rPr>
          <w:rFonts w:ascii="Verdana" w:hAnsi="Verdana"/>
          <w:sz w:val="18"/>
          <w:szCs w:val="18"/>
        </w:rPr>
        <w:t xml:space="preserve">, </w:t>
      </w:r>
      <w:r w:rsidR="004E1816" w:rsidRPr="00835E1E">
        <w:rPr>
          <w:rFonts w:ascii="Verdana" w:hAnsi="Verdana"/>
          <w:sz w:val="18"/>
          <w:szCs w:val="18"/>
        </w:rPr>
        <w:t>XXXX</w:t>
      </w:r>
      <w:r w:rsidR="001F31AD" w:rsidRPr="00835E1E">
        <w:rPr>
          <w:rFonts w:ascii="Verdana" w:hAnsi="Verdana"/>
          <w:sz w:val="18"/>
          <w:szCs w:val="18"/>
        </w:rPr>
        <w:t xml:space="preserve"> pu</w:t>
      </w:r>
      <w:r w:rsidR="0008052E" w:rsidRPr="00835E1E">
        <w:rPr>
          <w:rFonts w:ascii="Verdana" w:hAnsi="Verdana"/>
          <w:sz w:val="18"/>
          <w:szCs w:val="18"/>
        </w:rPr>
        <w:t>ntos.</w:t>
      </w:r>
      <w:r w:rsidR="001F31AD" w:rsidRPr="00835E1E">
        <w:rPr>
          <w:rFonts w:ascii="Verdana" w:hAnsi="Verdana"/>
          <w:sz w:val="18"/>
          <w:szCs w:val="18"/>
        </w:rPr>
        <w:t xml:space="preserve"> </w:t>
      </w:r>
    </w:p>
    <w:p w14:paraId="714CAFA7" w14:textId="77777777" w:rsidR="001F31AD" w:rsidRPr="00835E1E" w:rsidRDefault="001F31AD" w:rsidP="00835E1E">
      <w:pPr>
        <w:autoSpaceDE w:val="0"/>
        <w:autoSpaceDN w:val="0"/>
        <w:adjustRightInd w:val="0"/>
        <w:spacing w:after="0"/>
        <w:ind w:left="3969"/>
        <w:jc w:val="both"/>
        <w:rPr>
          <w:rFonts w:ascii="Verdana" w:hAnsi="Verdana"/>
          <w:sz w:val="18"/>
          <w:szCs w:val="18"/>
        </w:rPr>
      </w:pPr>
    </w:p>
    <w:p w14:paraId="03349C86" w14:textId="77777777" w:rsidR="006A5680" w:rsidRPr="00835E1E" w:rsidRDefault="006A5680" w:rsidP="00835E1E">
      <w:pPr>
        <w:pStyle w:val="Prrafodelista"/>
        <w:autoSpaceDE w:val="0"/>
        <w:autoSpaceDN w:val="0"/>
        <w:adjustRightInd w:val="0"/>
        <w:spacing w:after="0"/>
        <w:ind w:left="4329"/>
        <w:jc w:val="both"/>
        <w:rPr>
          <w:rFonts w:ascii="Verdana" w:hAnsi="Verdana"/>
          <w:sz w:val="18"/>
          <w:szCs w:val="18"/>
        </w:rPr>
      </w:pPr>
    </w:p>
    <w:p w14:paraId="146577E8" w14:textId="105E32C8" w:rsidR="006A5680" w:rsidRPr="00835E1E" w:rsidRDefault="006A5680" w:rsidP="00835E1E">
      <w:pPr>
        <w:pStyle w:val="Prrafodelista"/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Que, de conformidad a lo dispuesto e</w:t>
      </w:r>
      <w:r w:rsidR="004E5D8B" w:rsidRPr="00835E1E">
        <w:rPr>
          <w:rFonts w:ascii="Verdana" w:hAnsi="Verdana"/>
          <w:sz w:val="18"/>
          <w:szCs w:val="18"/>
        </w:rPr>
        <w:t xml:space="preserve">n el artículo 15 del </w:t>
      </w:r>
      <w:r w:rsidR="003E3876" w:rsidRPr="00835E1E">
        <w:rPr>
          <w:rFonts w:ascii="Verdana" w:hAnsi="Verdana"/>
          <w:sz w:val="18"/>
          <w:szCs w:val="18"/>
        </w:rPr>
        <w:t>D.S. N°</w:t>
      </w:r>
      <w:r w:rsidR="001B6315">
        <w:rPr>
          <w:rFonts w:ascii="Verdana" w:hAnsi="Verdana"/>
          <w:sz w:val="18"/>
          <w:szCs w:val="18"/>
        </w:rPr>
        <w:t xml:space="preserve"> </w:t>
      </w:r>
      <w:r w:rsidR="003E3876" w:rsidRPr="00835E1E">
        <w:rPr>
          <w:rFonts w:ascii="Verdana" w:hAnsi="Verdana"/>
          <w:sz w:val="18"/>
          <w:szCs w:val="18"/>
        </w:rPr>
        <w:t>98</w:t>
      </w:r>
      <w:r w:rsidR="004E5D8B" w:rsidRPr="00835E1E">
        <w:rPr>
          <w:rFonts w:ascii="Verdana" w:hAnsi="Verdana"/>
          <w:sz w:val="18"/>
          <w:szCs w:val="18"/>
        </w:rPr>
        <w:t xml:space="preserve">, </w:t>
      </w:r>
      <w:r w:rsidR="001B6315">
        <w:rPr>
          <w:rFonts w:ascii="Verdana" w:hAnsi="Verdana"/>
          <w:sz w:val="18"/>
          <w:szCs w:val="18"/>
        </w:rPr>
        <w:t xml:space="preserve">de 2018, ya citado, </w:t>
      </w:r>
      <w:r w:rsidRPr="00835E1E">
        <w:rPr>
          <w:rFonts w:ascii="Verdana" w:hAnsi="Verdana"/>
          <w:sz w:val="18"/>
          <w:szCs w:val="18"/>
        </w:rPr>
        <w:t xml:space="preserve">el </w:t>
      </w:r>
      <w:r w:rsidR="00663FC3" w:rsidRPr="00835E1E">
        <w:rPr>
          <w:rFonts w:ascii="Verdana" w:hAnsi="Verdana"/>
          <w:sz w:val="18"/>
          <w:szCs w:val="18"/>
        </w:rPr>
        <w:t>Servicio</w:t>
      </w:r>
      <w:r w:rsidRPr="00835E1E">
        <w:rPr>
          <w:rFonts w:ascii="Verdana" w:hAnsi="Verdana"/>
          <w:sz w:val="18"/>
          <w:szCs w:val="18"/>
        </w:rPr>
        <w:t xml:space="preserve"> cumple con comunicar los resultados obtenidos por l</w:t>
      </w:r>
      <w:r w:rsidR="00FA5BDC" w:rsidRPr="00835E1E">
        <w:rPr>
          <w:rFonts w:ascii="Verdana" w:hAnsi="Verdana"/>
          <w:sz w:val="18"/>
          <w:szCs w:val="18"/>
        </w:rPr>
        <w:t xml:space="preserve">as </w:t>
      </w:r>
      <w:r w:rsidRPr="00835E1E">
        <w:rPr>
          <w:rFonts w:ascii="Verdana" w:hAnsi="Verdana"/>
          <w:sz w:val="18"/>
          <w:szCs w:val="18"/>
        </w:rPr>
        <w:t>organizaciones de pescadores artesanales, en el presente proceso</w:t>
      </w:r>
      <w:r w:rsidR="004E1816" w:rsidRPr="00835E1E">
        <w:rPr>
          <w:rFonts w:ascii="Verdana" w:hAnsi="Verdana"/>
          <w:sz w:val="18"/>
          <w:szCs w:val="18"/>
        </w:rPr>
        <w:t xml:space="preserve"> de </w:t>
      </w:r>
      <w:r w:rsidR="004E5D8B" w:rsidRPr="00835E1E">
        <w:rPr>
          <w:rFonts w:ascii="Verdana" w:hAnsi="Verdana"/>
          <w:sz w:val="18"/>
          <w:szCs w:val="18"/>
        </w:rPr>
        <w:t xml:space="preserve">asignación, adjudicando la </w:t>
      </w:r>
      <w:r w:rsidR="00663FC3" w:rsidRPr="00835E1E">
        <w:rPr>
          <w:rFonts w:ascii="Verdana" w:hAnsi="Verdana"/>
          <w:sz w:val="18"/>
          <w:szCs w:val="18"/>
        </w:rPr>
        <w:t xml:space="preserve">caleta </w:t>
      </w:r>
      <w:r w:rsidR="004E1816" w:rsidRPr="00835E1E">
        <w:rPr>
          <w:rFonts w:ascii="Verdana" w:hAnsi="Verdana"/>
          <w:sz w:val="18"/>
          <w:szCs w:val="18"/>
        </w:rPr>
        <w:t>XXXX</w:t>
      </w:r>
      <w:r w:rsidR="00663FC3" w:rsidRPr="00835E1E">
        <w:rPr>
          <w:rFonts w:ascii="Verdana" w:hAnsi="Verdana"/>
          <w:sz w:val="18"/>
          <w:szCs w:val="18"/>
        </w:rPr>
        <w:t xml:space="preserve"> a la organización </w:t>
      </w:r>
      <w:r w:rsidR="004E1816" w:rsidRPr="00835E1E">
        <w:rPr>
          <w:rFonts w:ascii="Verdana" w:hAnsi="Verdana"/>
          <w:sz w:val="18"/>
          <w:szCs w:val="18"/>
        </w:rPr>
        <w:t>XXXX</w:t>
      </w:r>
      <w:r w:rsidR="00663FC3" w:rsidRPr="00835E1E">
        <w:rPr>
          <w:rFonts w:ascii="Verdana" w:hAnsi="Verdana"/>
          <w:sz w:val="18"/>
          <w:szCs w:val="18"/>
        </w:rPr>
        <w:t>, por haber obtenido el mayor puntaje en el proceso de asignación.</w:t>
      </w:r>
    </w:p>
    <w:p w14:paraId="7EFB6FA4" w14:textId="65DB2801" w:rsidR="00533589" w:rsidRPr="00835E1E" w:rsidRDefault="00533589" w:rsidP="00835E1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</w:p>
    <w:p w14:paraId="0EF6E3DD" w14:textId="77777777" w:rsidR="00533589" w:rsidRPr="00835E1E" w:rsidRDefault="00533589" w:rsidP="00835E1E">
      <w:pPr>
        <w:autoSpaceDE w:val="0"/>
        <w:autoSpaceDN w:val="0"/>
        <w:adjustRightInd w:val="0"/>
        <w:spacing w:after="0"/>
        <w:ind w:firstLine="3969"/>
        <w:jc w:val="both"/>
        <w:rPr>
          <w:rFonts w:ascii="Verdana" w:hAnsi="Verdana"/>
          <w:sz w:val="18"/>
          <w:szCs w:val="18"/>
        </w:rPr>
      </w:pPr>
    </w:p>
    <w:p w14:paraId="3BD70DD1" w14:textId="759B1FFB" w:rsidR="00D81408" w:rsidRPr="00AB147D" w:rsidRDefault="00AB147D" w:rsidP="00835E1E">
      <w:pPr>
        <w:autoSpaceDE w:val="0"/>
        <w:autoSpaceDN w:val="0"/>
        <w:adjustRightInd w:val="0"/>
        <w:spacing w:after="0"/>
        <w:ind w:firstLine="3969"/>
        <w:rPr>
          <w:rFonts w:ascii="Verdana" w:hAnsi="Verdana" w:cs="Times New Roman"/>
          <w:b/>
          <w:sz w:val="18"/>
          <w:szCs w:val="18"/>
        </w:rPr>
      </w:pPr>
      <w:r w:rsidRPr="00AB147D">
        <w:rPr>
          <w:rFonts w:ascii="Verdana" w:hAnsi="Verdana" w:cs="Times New Roman"/>
          <w:b/>
          <w:sz w:val="18"/>
          <w:szCs w:val="18"/>
        </w:rPr>
        <w:t>RESUELVO:</w:t>
      </w:r>
    </w:p>
    <w:p w14:paraId="4439E2D1" w14:textId="77777777" w:rsidR="00D81408" w:rsidRPr="00835E1E" w:rsidRDefault="00D81408" w:rsidP="00835E1E">
      <w:pPr>
        <w:autoSpaceDE w:val="0"/>
        <w:autoSpaceDN w:val="0"/>
        <w:adjustRightInd w:val="0"/>
        <w:spacing w:after="0"/>
        <w:rPr>
          <w:rFonts w:ascii="Verdana" w:hAnsi="Verdana" w:cs="Times New Roman"/>
          <w:sz w:val="18"/>
          <w:szCs w:val="18"/>
        </w:rPr>
      </w:pPr>
    </w:p>
    <w:p w14:paraId="7BBF483C" w14:textId="29DEEC6D" w:rsidR="00CA1E85" w:rsidRPr="00835E1E" w:rsidRDefault="00AA69C9" w:rsidP="00835E1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COMUNÍCASE</w:t>
      </w:r>
      <w:r w:rsidR="00CA1E85" w:rsidRPr="00835E1E">
        <w:rPr>
          <w:rFonts w:ascii="Verdana" w:hAnsi="Verdana"/>
          <w:sz w:val="18"/>
          <w:szCs w:val="18"/>
        </w:rPr>
        <w:t xml:space="preserve"> los </w:t>
      </w:r>
      <w:r w:rsidR="00663FC3" w:rsidRPr="00835E1E">
        <w:rPr>
          <w:rFonts w:ascii="Verdana" w:hAnsi="Verdana"/>
          <w:sz w:val="18"/>
          <w:szCs w:val="18"/>
        </w:rPr>
        <w:t xml:space="preserve">resultados del </w:t>
      </w:r>
      <w:r w:rsidR="00CA1E85" w:rsidRPr="00835E1E">
        <w:rPr>
          <w:rFonts w:ascii="Verdana" w:hAnsi="Verdana"/>
          <w:sz w:val="18"/>
          <w:szCs w:val="18"/>
        </w:rPr>
        <w:t xml:space="preserve">proceso de asignación </w:t>
      </w:r>
      <w:r w:rsidR="00FA5BDC" w:rsidRPr="00835E1E">
        <w:rPr>
          <w:rFonts w:ascii="Verdana" w:hAnsi="Verdana"/>
          <w:sz w:val="18"/>
          <w:szCs w:val="18"/>
        </w:rPr>
        <w:t>de la caleta XXXX de la Región XXXX,</w:t>
      </w:r>
      <w:r w:rsidR="00CB47C8" w:rsidRPr="00835E1E">
        <w:rPr>
          <w:rFonts w:ascii="Verdana" w:hAnsi="Verdana"/>
          <w:sz w:val="18"/>
          <w:szCs w:val="18"/>
        </w:rPr>
        <w:t xml:space="preserve"> comuna XXXX,</w:t>
      </w:r>
      <w:r w:rsidR="00D4789A" w:rsidRPr="00835E1E">
        <w:rPr>
          <w:rFonts w:ascii="Verdana" w:hAnsi="Verdana"/>
          <w:sz w:val="18"/>
          <w:szCs w:val="18"/>
        </w:rPr>
        <w:t xml:space="preserve"> </w:t>
      </w:r>
      <w:r w:rsidR="00CA1E85" w:rsidRPr="00835E1E">
        <w:rPr>
          <w:rFonts w:ascii="Verdana" w:hAnsi="Verdana"/>
          <w:sz w:val="18"/>
          <w:szCs w:val="18"/>
        </w:rPr>
        <w:t xml:space="preserve">a las organizaciones pesqueras artesanales </w:t>
      </w:r>
      <w:r w:rsidR="00D4789A" w:rsidRPr="00835E1E">
        <w:rPr>
          <w:rFonts w:ascii="Verdana" w:hAnsi="Verdana"/>
          <w:sz w:val="18"/>
          <w:szCs w:val="18"/>
        </w:rPr>
        <w:t xml:space="preserve">en competencia </w:t>
      </w:r>
      <w:r w:rsidR="00CA1E85" w:rsidRPr="00835E1E">
        <w:rPr>
          <w:rFonts w:ascii="Verdana" w:hAnsi="Verdana"/>
          <w:sz w:val="18"/>
          <w:szCs w:val="18"/>
        </w:rPr>
        <w:t>que a continuación se detallan:</w:t>
      </w:r>
    </w:p>
    <w:p w14:paraId="517B8917" w14:textId="0B4727D4" w:rsidR="00CB47C8" w:rsidRPr="00835E1E" w:rsidRDefault="00CB47C8" w:rsidP="00835E1E">
      <w:pPr>
        <w:pStyle w:val="Prrafodelista"/>
        <w:autoSpaceDE w:val="0"/>
        <w:autoSpaceDN w:val="0"/>
        <w:adjustRightInd w:val="0"/>
        <w:spacing w:after="0"/>
        <w:ind w:left="3969"/>
        <w:jc w:val="both"/>
        <w:rPr>
          <w:rFonts w:ascii="Verdana" w:hAnsi="Verdana"/>
          <w:sz w:val="18"/>
          <w:szCs w:val="18"/>
        </w:rPr>
      </w:pPr>
    </w:p>
    <w:p w14:paraId="43CF95C8" w14:textId="7A9C58E6" w:rsidR="00CB47C8" w:rsidRPr="00835E1E" w:rsidRDefault="00CB47C8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XXXX</w:t>
      </w:r>
    </w:p>
    <w:p w14:paraId="5B0B7AFF" w14:textId="376CEEF1" w:rsidR="00CB47C8" w:rsidRPr="00835E1E" w:rsidRDefault="00CB47C8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XXXX</w:t>
      </w:r>
    </w:p>
    <w:p w14:paraId="69176C57" w14:textId="3B2C122C" w:rsidR="00CB47C8" w:rsidRPr="00835E1E" w:rsidRDefault="00CB47C8" w:rsidP="00835E1E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XXXX</w:t>
      </w:r>
    </w:p>
    <w:p w14:paraId="74431D9B" w14:textId="77777777" w:rsidR="00663FC3" w:rsidRPr="00835E1E" w:rsidRDefault="00663FC3" w:rsidP="00835E1E">
      <w:pPr>
        <w:pStyle w:val="Prrafodelista"/>
        <w:autoSpaceDE w:val="0"/>
        <w:autoSpaceDN w:val="0"/>
        <w:adjustRightInd w:val="0"/>
        <w:spacing w:after="0"/>
        <w:ind w:left="3969"/>
        <w:rPr>
          <w:rFonts w:ascii="Verdana" w:hAnsi="Verdana"/>
          <w:sz w:val="18"/>
          <w:szCs w:val="18"/>
        </w:rPr>
      </w:pPr>
    </w:p>
    <w:p w14:paraId="4DD3AE3B" w14:textId="4E548322" w:rsidR="00663FC3" w:rsidRPr="00835E1E" w:rsidRDefault="00AA69C9" w:rsidP="00835E1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ASÍGNASE</w:t>
      </w:r>
      <w:r w:rsidR="00D4789A" w:rsidRPr="00835E1E">
        <w:rPr>
          <w:rFonts w:ascii="Verdana" w:hAnsi="Verdana"/>
          <w:sz w:val="18"/>
          <w:szCs w:val="18"/>
        </w:rPr>
        <w:t xml:space="preserve"> </w:t>
      </w:r>
      <w:r w:rsidR="00663FC3" w:rsidRPr="00835E1E">
        <w:rPr>
          <w:rFonts w:ascii="Verdana" w:hAnsi="Verdana"/>
          <w:sz w:val="18"/>
          <w:szCs w:val="18"/>
        </w:rPr>
        <w:t xml:space="preserve">la caleta </w:t>
      </w:r>
      <w:r w:rsidR="00C56781" w:rsidRPr="00835E1E">
        <w:rPr>
          <w:rFonts w:ascii="Verdana" w:hAnsi="Verdana"/>
          <w:sz w:val="18"/>
          <w:szCs w:val="18"/>
        </w:rPr>
        <w:t>XXXX</w:t>
      </w:r>
      <w:r w:rsidR="00663FC3" w:rsidRPr="00835E1E">
        <w:rPr>
          <w:rFonts w:ascii="Verdana" w:hAnsi="Verdana"/>
          <w:sz w:val="18"/>
          <w:szCs w:val="18"/>
        </w:rPr>
        <w:t xml:space="preserve">, </w:t>
      </w:r>
      <w:r w:rsidR="00C273C8" w:rsidRPr="00835E1E">
        <w:rPr>
          <w:rFonts w:ascii="Verdana" w:hAnsi="Verdana"/>
          <w:sz w:val="18"/>
          <w:szCs w:val="18"/>
        </w:rPr>
        <w:t xml:space="preserve">de la </w:t>
      </w:r>
      <w:r w:rsidR="00663FC3" w:rsidRPr="00835E1E">
        <w:rPr>
          <w:rFonts w:ascii="Verdana" w:hAnsi="Verdana"/>
          <w:sz w:val="18"/>
          <w:szCs w:val="18"/>
        </w:rPr>
        <w:t xml:space="preserve">Región </w:t>
      </w:r>
      <w:r w:rsidR="00C56781" w:rsidRPr="00835E1E">
        <w:rPr>
          <w:rFonts w:ascii="Verdana" w:hAnsi="Verdana"/>
          <w:sz w:val="18"/>
          <w:szCs w:val="18"/>
        </w:rPr>
        <w:t>XXXX</w:t>
      </w:r>
      <w:r w:rsidR="00663FC3" w:rsidRPr="00835E1E">
        <w:rPr>
          <w:rFonts w:ascii="Verdana" w:hAnsi="Verdana"/>
          <w:sz w:val="18"/>
          <w:szCs w:val="18"/>
        </w:rPr>
        <w:t xml:space="preserve">, </w:t>
      </w:r>
      <w:r w:rsidR="00C273C8" w:rsidRPr="00835E1E">
        <w:rPr>
          <w:rFonts w:ascii="Verdana" w:hAnsi="Verdana"/>
          <w:sz w:val="18"/>
          <w:szCs w:val="18"/>
        </w:rPr>
        <w:t xml:space="preserve">comuna XXXX, </w:t>
      </w:r>
      <w:r w:rsidR="00663FC3" w:rsidRPr="00835E1E">
        <w:rPr>
          <w:rFonts w:ascii="Verdana" w:hAnsi="Verdana"/>
          <w:sz w:val="18"/>
          <w:szCs w:val="18"/>
        </w:rPr>
        <w:t xml:space="preserve">a </w:t>
      </w:r>
      <w:r w:rsidR="00C56781" w:rsidRPr="00835E1E">
        <w:rPr>
          <w:rFonts w:ascii="Verdana" w:hAnsi="Verdana"/>
          <w:sz w:val="18"/>
          <w:szCs w:val="18"/>
        </w:rPr>
        <w:t>la organización XXXX</w:t>
      </w:r>
      <w:r w:rsidR="00663FC3" w:rsidRPr="00835E1E">
        <w:rPr>
          <w:rFonts w:ascii="Verdana" w:hAnsi="Verdana"/>
          <w:sz w:val="18"/>
          <w:szCs w:val="18"/>
        </w:rPr>
        <w:t xml:space="preserve">, por haber obtenido el mayor puntaje en </w:t>
      </w:r>
      <w:r w:rsidR="001E3707" w:rsidRPr="00835E1E">
        <w:rPr>
          <w:rFonts w:ascii="Verdana" w:hAnsi="Verdana"/>
          <w:sz w:val="18"/>
          <w:szCs w:val="18"/>
        </w:rPr>
        <w:t>el</w:t>
      </w:r>
      <w:r w:rsidR="00663FC3" w:rsidRPr="00835E1E">
        <w:rPr>
          <w:rFonts w:ascii="Verdana" w:hAnsi="Verdana"/>
          <w:sz w:val="18"/>
          <w:szCs w:val="18"/>
        </w:rPr>
        <w:t xml:space="preserve"> proceso de asignación por ponderación.</w:t>
      </w:r>
    </w:p>
    <w:p w14:paraId="4CCFEF11" w14:textId="77777777" w:rsidR="00663FC3" w:rsidRPr="00835E1E" w:rsidRDefault="00663FC3" w:rsidP="00835E1E">
      <w:pPr>
        <w:pStyle w:val="Prrafodelista"/>
        <w:rPr>
          <w:rFonts w:ascii="Verdana" w:hAnsi="Verdana" w:cs="Times New Roman"/>
          <w:sz w:val="18"/>
          <w:szCs w:val="18"/>
        </w:rPr>
      </w:pPr>
    </w:p>
    <w:p w14:paraId="60132CA6" w14:textId="3B21836B" w:rsidR="001E3707" w:rsidRPr="00835E1E" w:rsidRDefault="00663FC3" w:rsidP="00835E1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i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 xml:space="preserve">La presente resolución podrá ser impugnada mediante el recurso de reposición </w:t>
      </w:r>
      <w:r w:rsidR="00D4789A" w:rsidRPr="00835E1E">
        <w:rPr>
          <w:rFonts w:ascii="Verdana" w:hAnsi="Verdana"/>
          <w:sz w:val="18"/>
          <w:szCs w:val="18"/>
        </w:rPr>
        <w:t xml:space="preserve">y </w:t>
      </w:r>
      <w:r w:rsidRPr="00835E1E">
        <w:rPr>
          <w:rFonts w:ascii="Verdana" w:hAnsi="Verdana"/>
          <w:sz w:val="18"/>
          <w:szCs w:val="18"/>
        </w:rPr>
        <w:t xml:space="preserve">jerárquico </w:t>
      </w:r>
      <w:r w:rsidR="00D4789A" w:rsidRPr="00835E1E">
        <w:rPr>
          <w:rFonts w:ascii="Verdana" w:hAnsi="Verdana"/>
          <w:sz w:val="18"/>
          <w:szCs w:val="18"/>
        </w:rPr>
        <w:t xml:space="preserve">en subsidio, </w:t>
      </w:r>
      <w:r w:rsidRPr="00835E1E">
        <w:rPr>
          <w:rFonts w:ascii="Verdana" w:hAnsi="Verdana"/>
          <w:sz w:val="18"/>
          <w:szCs w:val="18"/>
        </w:rPr>
        <w:t>de conformidad con lo dispuesto en el art. 59 de la ley 19.880.</w:t>
      </w:r>
    </w:p>
    <w:p w14:paraId="5AA4D576" w14:textId="77777777" w:rsidR="001E3707" w:rsidRPr="00835E1E" w:rsidRDefault="001E3707" w:rsidP="00835E1E">
      <w:pPr>
        <w:pStyle w:val="Prrafodelista"/>
        <w:rPr>
          <w:rFonts w:ascii="Verdana" w:hAnsi="Verdana" w:cs="Times New Roman"/>
          <w:sz w:val="18"/>
          <w:szCs w:val="18"/>
        </w:rPr>
      </w:pPr>
    </w:p>
    <w:p w14:paraId="0FBB719F" w14:textId="1D7458F0" w:rsidR="00D4789A" w:rsidRPr="00835E1E" w:rsidRDefault="001E3707" w:rsidP="00835E1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3969"/>
        <w:jc w:val="both"/>
        <w:rPr>
          <w:rFonts w:ascii="Verdana" w:hAnsi="Verdana"/>
          <w:i/>
          <w:sz w:val="18"/>
          <w:szCs w:val="18"/>
        </w:rPr>
      </w:pPr>
      <w:r w:rsidRPr="00835E1E">
        <w:rPr>
          <w:rFonts w:ascii="Verdana" w:hAnsi="Verdana" w:cs="Times New Roman"/>
          <w:sz w:val="18"/>
          <w:szCs w:val="18"/>
        </w:rPr>
        <w:t>Publíquese la presente Resolución, de conformidad en lo dispuesto en el artículo 174 de la Ley General de Pesca y Acuicultura, en extracto</w:t>
      </w:r>
      <w:r w:rsidR="00D4789A" w:rsidRPr="00835E1E">
        <w:rPr>
          <w:rFonts w:ascii="Verdana" w:hAnsi="Verdana" w:cs="Times New Roman"/>
          <w:sz w:val="18"/>
          <w:szCs w:val="18"/>
        </w:rPr>
        <w:t xml:space="preserve"> en el Diario Oficial y a texto íntegro en los sitios de dominio electrónico de la Subsecretaría de Pesca y Acuicultura y del Servicio Nacional de Pesca y Acuicultura</w:t>
      </w:r>
      <w:r w:rsidRPr="00835E1E">
        <w:rPr>
          <w:rFonts w:ascii="Verdana" w:hAnsi="Verdana" w:cs="Times New Roman"/>
          <w:sz w:val="18"/>
          <w:szCs w:val="18"/>
        </w:rPr>
        <w:t>.</w:t>
      </w:r>
    </w:p>
    <w:p w14:paraId="6FF7CE94" w14:textId="77777777" w:rsidR="00D4789A" w:rsidRPr="00835E1E" w:rsidRDefault="00D4789A" w:rsidP="00835E1E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009E050F" w14:textId="25029AC2" w:rsidR="003256FD" w:rsidRPr="00835E1E" w:rsidRDefault="00CA1E85" w:rsidP="00835E1E">
      <w:pPr>
        <w:autoSpaceDE w:val="0"/>
        <w:autoSpaceDN w:val="0"/>
        <w:adjustRightInd w:val="0"/>
        <w:spacing w:after="0"/>
        <w:jc w:val="both"/>
        <w:rPr>
          <w:rFonts w:ascii="Verdana" w:hAnsi="Verdana"/>
          <w:i/>
          <w:sz w:val="18"/>
          <w:szCs w:val="18"/>
        </w:rPr>
      </w:pPr>
      <w:r w:rsidRPr="00835E1E">
        <w:rPr>
          <w:rFonts w:ascii="Verdana" w:hAnsi="Verdana" w:cs="Times New Roman"/>
          <w:sz w:val="18"/>
          <w:szCs w:val="18"/>
        </w:rPr>
        <w:br/>
      </w:r>
    </w:p>
    <w:p w14:paraId="4934C739" w14:textId="77777777" w:rsidR="003256FD" w:rsidRPr="00835E1E" w:rsidRDefault="003256FD" w:rsidP="00835E1E">
      <w:pPr>
        <w:autoSpaceDE w:val="0"/>
        <w:autoSpaceDN w:val="0"/>
        <w:adjustRightInd w:val="0"/>
        <w:spacing w:after="0"/>
        <w:rPr>
          <w:rFonts w:ascii="Verdana" w:hAnsi="Verdana"/>
          <w:i/>
          <w:sz w:val="18"/>
          <w:szCs w:val="18"/>
        </w:rPr>
      </w:pPr>
    </w:p>
    <w:p w14:paraId="08CBA716" w14:textId="0524FB23" w:rsidR="003256FD" w:rsidRPr="00835E1E" w:rsidRDefault="003256FD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A</w:t>
      </w:r>
      <w:r w:rsidR="001E3707" w:rsidRPr="00835E1E">
        <w:rPr>
          <w:rFonts w:ascii="Verdana" w:hAnsi="Verdana"/>
          <w:sz w:val="18"/>
          <w:szCs w:val="18"/>
        </w:rPr>
        <w:t xml:space="preserve">nótese, comuníquese, publíquese </w:t>
      </w:r>
      <w:r w:rsidRPr="00835E1E">
        <w:rPr>
          <w:rFonts w:ascii="Verdana" w:hAnsi="Verdana"/>
          <w:sz w:val="18"/>
          <w:szCs w:val="18"/>
        </w:rPr>
        <w:t>y archívese</w:t>
      </w:r>
      <w:r w:rsidR="007B1BDA" w:rsidRPr="00835E1E">
        <w:rPr>
          <w:rFonts w:ascii="Verdana" w:hAnsi="Verdana"/>
          <w:sz w:val="18"/>
          <w:szCs w:val="18"/>
        </w:rPr>
        <w:t>.</w:t>
      </w:r>
    </w:p>
    <w:p w14:paraId="07D5999D" w14:textId="77777777" w:rsidR="00AD1674" w:rsidRPr="00835E1E" w:rsidRDefault="00AD1674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CB7DFD5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3CE3E3E2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035C3C95" w14:textId="77777777" w:rsidR="00533589" w:rsidRPr="00835E1E" w:rsidRDefault="00533589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048CE4B1" w14:textId="77777777" w:rsidR="00533589" w:rsidRPr="00835E1E" w:rsidRDefault="00533589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C2E157F" w14:textId="77777777" w:rsidR="00533589" w:rsidRPr="00835E1E" w:rsidRDefault="00533589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0DAA2B33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512BD18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872CC5E" w14:textId="77777777" w:rsidR="007B1BDA" w:rsidRPr="00835E1E" w:rsidRDefault="00AD1674" w:rsidP="00835E1E">
      <w:pPr>
        <w:autoSpaceDE w:val="0"/>
        <w:autoSpaceDN w:val="0"/>
        <w:adjustRightInd w:val="0"/>
        <w:spacing w:after="0"/>
        <w:jc w:val="right"/>
        <w:rPr>
          <w:rFonts w:ascii="Verdana" w:hAnsi="Verdana"/>
          <w:sz w:val="18"/>
          <w:szCs w:val="18"/>
        </w:rPr>
      </w:pPr>
      <w:r w:rsidRPr="00835E1E">
        <w:rPr>
          <w:rFonts w:ascii="Verdana" w:hAnsi="Verdana"/>
          <w:sz w:val="18"/>
          <w:szCs w:val="18"/>
        </w:rPr>
        <w:t>FIRMA</w:t>
      </w:r>
      <w:r w:rsidR="007B1BDA" w:rsidRPr="00835E1E">
        <w:rPr>
          <w:rFonts w:ascii="Verdana" w:hAnsi="Verdana"/>
          <w:sz w:val="18"/>
          <w:szCs w:val="18"/>
        </w:rPr>
        <w:t xml:space="preserve"> DE LA DIRECTORA NACIONAL</w:t>
      </w:r>
    </w:p>
    <w:p w14:paraId="5716EBB1" w14:textId="77777777" w:rsidR="007B1BDA" w:rsidRPr="00835E1E" w:rsidRDefault="007B1BDA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385A5E9F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7DECCE0D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5CD71A0" w14:textId="1EE9ABDC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558CCB3C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155D9AE9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430C9584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54D0BD9F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107D2CF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442F0393" w14:textId="77777777" w:rsidR="00A32878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8"/>
          <w:szCs w:val="18"/>
        </w:rPr>
      </w:pPr>
    </w:p>
    <w:p w14:paraId="255CD253" w14:textId="40944C73" w:rsidR="007B1BDA" w:rsidRPr="00835E1E" w:rsidRDefault="00A32878" w:rsidP="00835E1E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8"/>
          <w:szCs w:val="18"/>
        </w:rPr>
        <w:t xml:space="preserve">  </w:t>
      </w:r>
      <w:r w:rsidRPr="00835E1E">
        <w:rPr>
          <w:rFonts w:ascii="Verdana" w:hAnsi="Verdana"/>
          <w:sz w:val="16"/>
          <w:szCs w:val="16"/>
        </w:rPr>
        <w:t xml:space="preserve">    </w:t>
      </w:r>
      <w:r w:rsidR="00835E1E">
        <w:rPr>
          <w:rFonts w:ascii="Verdana" w:hAnsi="Verdana"/>
          <w:sz w:val="16"/>
          <w:szCs w:val="16"/>
        </w:rPr>
        <w:t xml:space="preserve">      </w:t>
      </w:r>
      <w:r w:rsidR="007B1BDA" w:rsidRPr="00835E1E">
        <w:rPr>
          <w:rFonts w:ascii="Verdana" w:hAnsi="Verdana"/>
          <w:sz w:val="16"/>
          <w:szCs w:val="16"/>
        </w:rPr>
        <w:t>Distribución:</w:t>
      </w:r>
      <w:r w:rsidR="007B1BDA" w:rsidRPr="00835E1E">
        <w:rPr>
          <w:rFonts w:ascii="Verdana" w:hAnsi="Verdana"/>
          <w:sz w:val="16"/>
          <w:szCs w:val="16"/>
        </w:rPr>
        <w:br/>
      </w:r>
      <w:r w:rsidRPr="00835E1E">
        <w:rPr>
          <w:rFonts w:ascii="Verdana" w:hAnsi="Verdana"/>
          <w:sz w:val="16"/>
          <w:szCs w:val="16"/>
        </w:rPr>
        <w:t xml:space="preserve">     </w:t>
      </w:r>
      <w:r w:rsidR="007B1BDA" w:rsidRPr="00835E1E">
        <w:rPr>
          <w:rFonts w:ascii="Verdana" w:hAnsi="Verdana"/>
          <w:sz w:val="16"/>
          <w:szCs w:val="16"/>
        </w:rPr>
        <w:t xml:space="preserve"> -  </w:t>
      </w:r>
      <w:r w:rsidR="00EA6460" w:rsidRPr="00835E1E">
        <w:rPr>
          <w:rFonts w:ascii="Verdana" w:hAnsi="Verdana"/>
          <w:sz w:val="16"/>
          <w:szCs w:val="16"/>
        </w:rPr>
        <w:t xml:space="preserve"> </w:t>
      </w:r>
      <w:r w:rsidR="00DC41DF" w:rsidRPr="00835E1E">
        <w:rPr>
          <w:rFonts w:ascii="Verdana" w:hAnsi="Verdana"/>
          <w:sz w:val="16"/>
          <w:szCs w:val="16"/>
        </w:rPr>
        <w:t xml:space="preserve"> </w:t>
      </w:r>
      <w:r w:rsidR="00AA69C9" w:rsidRPr="00835E1E">
        <w:rPr>
          <w:rFonts w:ascii="Verdana" w:hAnsi="Verdana"/>
          <w:sz w:val="16"/>
          <w:szCs w:val="16"/>
        </w:rPr>
        <w:t xml:space="preserve"> </w:t>
      </w:r>
      <w:r w:rsidR="007B1BDA" w:rsidRPr="00835E1E">
        <w:rPr>
          <w:rFonts w:ascii="Verdana" w:hAnsi="Verdana"/>
          <w:sz w:val="16"/>
          <w:szCs w:val="16"/>
        </w:rPr>
        <w:t>Organizaciones de Pescadores Ar</w:t>
      </w:r>
      <w:r w:rsidR="00EA6460" w:rsidRPr="00835E1E">
        <w:rPr>
          <w:rFonts w:ascii="Verdana" w:hAnsi="Verdana"/>
          <w:sz w:val="16"/>
          <w:szCs w:val="16"/>
        </w:rPr>
        <w:t>tesanales de la Región XXXX</w:t>
      </w:r>
      <w:r w:rsidR="007B1BDA" w:rsidRPr="00835E1E">
        <w:rPr>
          <w:rFonts w:ascii="Verdana" w:hAnsi="Verdana"/>
          <w:sz w:val="16"/>
          <w:szCs w:val="16"/>
        </w:rPr>
        <w:t>.</w:t>
      </w:r>
    </w:p>
    <w:p w14:paraId="74FD78A4" w14:textId="76FB4445" w:rsidR="007B1BDA" w:rsidRPr="00835E1E" w:rsidRDefault="00C273C8" w:rsidP="00835E1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6"/>
          <w:szCs w:val="16"/>
        </w:rPr>
        <w:t>Dirección Regional de XXXX</w:t>
      </w:r>
    </w:p>
    <w:p w14:paraId="3B0A1826" w14:textId="77777777" w:rsidR="007B1BDA" w:rsidRPr="00835E1E" w:rsidRDefault="007B1BDA" w:rsidP="00835E1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6"/>
          <w:szCs w:val="16"/>
        </w:rPr>
        <w:t>Subdirección de Pesquerías.</w:t>
      </w:r>
    </w:p>
    <w:p w14:paraId="0D4D4B4A" w14:textId="77777777" w:rsidR="007B1BDA" w:rsidRPr="00835E1E" w:rsidRDefault="00555E74" w:rsidP="00835E1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6"/>
          <w:szCs w:val="16"/>
        </w:rPr>
        <w:t>Depto. Pesca Artesanal</w:t>
      </w:r>
    </w:p>
    <w:p w14:paraId="694E156B" w14:textId="77777777" w:rsidR="00555E74" w:rsidRPr="00835E1E" w:rsidRDefault="00555E74" w:rsidP="00835E1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6"/>
          <w:szCs w:val="16"/>
        </w:rPr>
        <w:t>Unidad de Gestión Territorial</w:t>
      </w:r>
    </w:p>
    <w:p w14:paraId="7398AB45" w14:textId="77777777" w:rsidR="00555E74" w:rsidRPr="00835E1E" w:rsidRDefault="00555E74" w:rsidP="00835E1E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835E1E">
        <w:rPr>
          <w:rFonts w:ascii="Verdana" w:hAnsi="Verdana"/>
          <w:sz w:val="16"/>
          <w:szCs w:val="16"/>
        </w:rPr>
        <w:t>Oficinas de Partes</w:t>
      </w:r>
    </w:p>
    <w:sectPr w:rsidR="00555E74" w:rsidRPr="00835E1E" w:rsidSect="00AA69C9">
      <w:headerReference w:type="default" r:id="rId8"/>
      <w:pgSz w:w="12242" w:h="18722" w:code="121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5F8C7" w14:textId="77777777" w:rsidR="00A10EBD" w:rsidRDefault="00A10EBD" w:rsidP="001B6315">
      <w:pPr>
        <w:spacing w:after="0" w:line="240" w:lineRule="auto"/>
      </w:pPr>
      <w:r>
        <w:separator/>
      </w:r>
    </w:p>
  </w:endnote>
  <w:endnote w:type="continuationSeparator" w:id="0">
    <w:p w14:paraId="0B79F68B" w14:textId="77777777" w:rsidR="00A10EBD" w:rsidRDefault="00A10EBD" w:rsidP="001B6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E3FDF" w14:textId="77777777" w:rsidR="00A10EBD" w:rsidRDefault="00A10EBD" w:rsidP="001B6315">
      <w:pPr>
        <w:spacing w:after="0" w:line="240" w:lineRule="auto"/>
      </w:pPr>
      <w:r>
        <w:separator/>
      </w:r>
    </w:p>
  </w:footnote>
  <w:footnote w:type="continuationSeparator" w:id="0">
    <w:p w14:paraId="4E211FF0" w14:textId="77777777" w:rsidR="00A10EBD" w:rsidRDefault="00A10EBD" w:rsidP="001B6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A592B" w14:textId="026BA5D1" w:rsidR="001B6315" w:rsidRDefault="001B6315">
    <w:pPr>
      <w:pStyle w:val="Encabezado"/>
    </w:pPr>
    <w:r>
      <w:rPr>
        <w:rFonts w:cs="Arial"/>
        <w:noProof/>
        <w:lang w:eastAsia="es-CL"/>
      </w:rPr>
      <w:drawing>
        <wp:inline distT="0" distB="0" distL="0" distR="0" wp14:anchorId="76C4FCEB" wp14:editId="7E27B3D6">
          <wp:extent cx="629285" cy="629285"/>
          <wp:effectExtent l="0" t="0" r="5715" b="5715"/>
          <wp:docPr id="7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D5286"/>
    <w:multiLevelType w:val="hybridMultilevel"/>
    <w:tmpl w:val="94249D4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1D45"/>
    <w:multiLevelType w:val="hybridMultilevel"/>
    <w:tmpl w:val="E5740F88"/>
    <w:lvl w:ilvl="0" w:tplc="2228CC18">
      <w:start w:val="1"/>
      <w:numFmt w:val="decimal"/>
      <w:lvlText w:val="%1."/>
      <w:lvlJc w:val="left"/>
      <w:pPr>
        <w:ind w:left="4470" w:hanging="360"/>
      </w:pPr>
      <w:rPr>
        <w:rFonts w:ascii="Times New Roman" w:hAnsi="Times New Roman" w:cs="Times New Roman" w:hint="default"/>
        <w:i w:val="0"/>
        <w:sz w:val="23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8700E"/>
    <w:multiLevelType w:val="hybridMultilevel"/>
    <w:tmpl w:val="23025F90"/>
    <w:lvl w:ilvl="0" w:tplc="B31A8A88">
      <w:start w:val="4"/>
      <w:numFmt w:val="bullet"/>
      <w:lvlText w:val="-"/>
      <w:lvlJc w:val="left"/>
      <w:pPr>
        <w:ind w:left="43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FB"/>
    <w:rsid w:val="0008052E"/>
    <w:rsid w:val="00090C99"/>
    <w:rsid w:val="00096AE3"/>
    <w:rsid w:val="000C1444"/>
    <w:rsid w:val="000D3318"/>
    <w:rsid w:val="00100818"/>
    <w:rsid w:val="00163152"/>
    <w:rsid w:val="001A61C4"/>
    <w:rsid w:val="001B6315"/>
    <w:rsid w:val="001D63FB"/>
    <w:rsid w:val="001E3707"/>
    <w:rsid w:val="001F31AD"/>
    <w:rsid w:val="00211DB0"/>
    <w:rsid w:val="002C491A"/>
    <w:rsid w:val="002D7410"/>
    <w:rsid w:val="002F3FAA"/>
    <w:rsid w:val="003256FD"/>
    <w:rsid w:val="0038798F"/>
    <w:rsid w:val="00396E1F"/>
    <w:rsid w:val="003A2A96"/>
    <w:rsid w:val="003D7E83"/>
    <w:rsid w:val="003E2FF7"/>
    <w:rsid w:val="003E3876"/>
    <w:rsid w:val="004025C5"/>
    <w:rsid w:val="004263DD"/>
    <w:rsid w:val="00464BED"/>
    <w:rsid w:val="00475D0F"/>
    <w:rsid w:val="004E0AB2"/>
    <w:rsid w:val="004E1816"/>
    <w:rsid w:val="004E5D8B"/>
    <w:rsid w:val="004F6E50"/>
    <w:rsid w:val="00533589"/>
    <w:rsid w:val="00555E74"/>
    <w:rsid w:val="00567A2A"/>
    <w:rsid w:val="005C5665"/>
    <w:rsid w:val="005E7D00"/>
    <w:rsid w:val="00612EFC"/>
    <w:rsid w:val="00633883"/>
    <w:rsid w:val="00663FC3"/>
    <w:rsid w:val="006A5680"/>
    <w:rsid w:val="006C6870"/>
    <w:rsid w:val="00701003"/>
    <w:rsid w:val="00702FA4"/>
    <w:rsid w:val="00711714"/>
    <w:rsid w:val="0072543C"/>
    <w:rsid w:val="007360C4"/>
    <w:rsid w:val="0075405D"/>
    <w:rsid w:val="0078363B"/>
    <w:rsid w:val="007B1BDA"/>
    <w:rsid w:val="007F2DD2"/>
    <w:rsid w:val="00817588"/>
    <w:rsid w:val="00835E1E"/>
    <w:rsid w:val="00844095"/>
    <w:rsid w:val="0084541B"/>
    <w:rsid w:val="00850790"/>
    <w:rsid w:val="0088547D"/>
    <w:rsid w:val="008D38A4"/>
    <w:rsid w:val="00961E18"/>
    <w:rsid w:val="009A6657"/>
    <w:rsid w:val="009D6026"/>
    <w:rsid w:val="009F6113"/>
    <w:rsid w:val="00A03920"/>
    <w:rsid w:val="00A10EBD"/>
    <w:rsid w:val="00A15FAE"/>
    <w:rsid w:val="00A32878"/>
    <w:rsid w:val="00A61684"/>
    <w:rsid w:val="00A83205"/>
    <w:rsid w:val="00A9632A"/>
    <w:rsid w:val="00AA69C9"/>
    <w:rsid w:val="00AB147D"/>
    <w:rsid w:val="00AB52EA"/>
    <w:rsid w:val="00AD1674"/>
    <w:rsid w:val="00AE0418"/>
    <w:rsid w:val="00AE34C4"/>
    <w:rsid w:val="00B50210"/>
    <w:rsid w:val="00B544A1"/>
    <w:rsid w:val="00B91E4D"/>
    <w:rsid w:val="00B92D80"/>
    <w:rsid w:val="00BC65D1"/>
    <w:rsid w:val="00BE0C77"/>
    <w:rsid w:val="00BF0E8D"/>
    <w:rsid w:val="00C25236"/>
    <w:rsid w:val="00C273C8"/>
    <w:rsid w:val="00C56781"/>
    <w:rsid w:val="00C80234"/>
    <w:rsid w:val="00CA1E85"/>
    <w:rsid w:val="00CA4163"/>
    <w:rsid w:val="00CA718E"/>
    <w:rsid w:val="00CB47C8"/>
    <w:rsid w:val="00CF5F91"/>
    <w:rsid w:val="00D17920"/>
    <w:rsid w:val="00D4789A"/>
    <w:rsid w:val="00D55C55"/>
    <w:rsid w:val="00D81408"/>
    <w:rsid w:val="00DC41DF"/>
    <w:rsid w:val="00E2346F"/>
    <w:rsid w:val="00E572DF"/>
    <w:rsid w:val="00E77DBA"/>
    <w:rsid w:val="00EA6460"/>
    <w:rsid w:val="00EC418F"/>
    <w:rsid w:val="00F0563C"/>
    <w:rsid w:val="00F85D05"/>
    <w:rsid w:val="00FA5BDC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ED1F307"/>
  <w15:docId w15:val="{231A0032-444D-4D33-ABBE-5E3878D0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60C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F2D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2DD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2DD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2D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2DD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2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2DD2"/>
    <w:rPr>
      <w:rFonts w:ascii="Tahoma" w:hAnsi="Tahoma" w:cs="Tahoma"/>
      <w:sz w:val="16"/>
      <w:szCs w:val="16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AB14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AB147D"/>
    <w:rPr>
      <w:rFonts w:ascii="Courier New" w:eastAsia="Times New Roman" w:hAnsi="Courier New" w:cs="Courier New"/>
      <w:sz w:val="20"/>
      <w:szCs w:val="20"/>
      <w:lang w:eastAsia="es-CL"/>
    </w:rPr>
  </w:style>
  <w:style w:type="paragraph" w:styleId="Encabezado">
    <w:name w:val="header"/>
    <w:basedOn w:val="Normal"/>
    <w:link w:val="EncabezadoCar"/>
    <w:uiPriority w:val="99"/>
    <w:unhideWhenUsed/>
    <w:rsid w:val="001B63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6315"/>
  </w:style>
  <w:style w:type="paragraph" w:styleId="Piedepgina">
    <w:name w:val="footer"/>
    <w:basedOn w:val="Normal"/>
    <w:link w:val="PiedepginaCar"/>
    <w:uiPriority w:val="99"/>
    <w:unhideWhenUsed/>
    <w:rsid w:val="001B63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6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F4443-9D7C-43F5-A430-C761A6AC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jmontenegro</dc:creator>
  <cp:lastModifiedBy>SOTOMAYOR VERDUGO,MARCELA</cp:lastModifiedBy>
  <cp:revision>3</cp:revision>
  <dcterms:created xsi:type="dcterms:W3CDTF">2019-12-18T19:18:00Z</dcterms:created>
  <dcterms:modified xsi:type="dcterms:W3CDTF">2019-12-19T14:38:00Z</dcterms:modified>
</cp:coreProperties>
</file>